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4E" w:rsidRPr="002025B5" w:rsidRDefault="00C44C5F">
      <w:pPr>
        <w:widowControl w:val="0"/>
        <w:jc w:val="both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  <w:t>Załącznik nr 2 do SIWZ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widowControl w:val="0"/>
        <w:jc w:val="center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>OPIS PRZEDMIOTU ZAMÓWIENIA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widowControl w:val="0"/>
        <w:numPr>
          <w:ilvl w:val="0"/>
          <w:numId w:val="1"/>
        </w:numPr>
        <w:ind w:left="284" w:hanging="284"/>
        <w:jc w:val="both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>Ogólna charakterystyka Gminy Sułów w kontekście odbioru i zagospodarowania odpadów:</w:t>
      </w:r>
    </w:p>
    <w:p w:rsidR="00EB3D4E" w:rsidRPr="002025B5" w:rsidRDefault="00C44C5F">
      <w:pPr>
        <w:numPr>
          <w:ilvl w:val="0"/>
          <w:numId w:val="3"/>
        </w:numPr>
        <w:tabs>
          <w:tab w:val="left" w:pos="281"/>
        </w:tabs>
        <w:ind w:left="285" w:hanging="342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Liczba mieszkańców zameldowanych na terenie Gminy Sułów (</w:t>
      </w:r>
      <w:r w:rsidR="009C6910" w:rsidRPr="002025B5">
        <w:rPr>
          <w:rFonts w:asciiTheme="majorHAnsi" w:hAnsiTheme="majorHAnsi" w:cs="Arial"/>
          <w:color w:val="auto"/>
          <w:sz w:val="22"/>
          <w:szCs w:val="22"/>
        </w:rPr>
        <w:t>stan na 31.10.2019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r.) wynosi – 4</w:t>
      </w:r>
      <w:r w:rsidR="00470995" w:rsidRPr="002025B5">
        <w:rPr>
          <w:rFonts w:asciiTheme="majorHAnsi" w:hAnsiTheme="majorHAnsi" w:cs="Arial"/>
          <w:color w:val="auto"/>
          <w:sz w:val="22"/>
          <w:szCs w:val="22"/>
        </w:rPr>
        <w:t>556</w:t>
      </w:r>
    </w:p>
    <w:p w:rsidR="00EB3D4E" w:rsidRPr="002025B5" w:rsidRDefault="00C44C5F">
      <w:pPr>
        <w:numPr>
          <w:ilvl w:val="0"/>
          <w:numId w:val="3"/>
        </w:numPr>
        <w:tabs>
          <w:tab w:val="left" w:pos="285"/>
          <w:tab w:val="left" w:pos="342"/>
        </w:tabs>
        <w:ind w:left="285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Na terenie Gminy Sułów jest:</w:t>
      </w:r>
    </w:p>
    <w:p w:rsidR="00EB3D4E" w:rsidRPr="002025B5" w:rsidRDefault="00C44C5F">
      <w:pPr>
        <w:numPr>
          <w:ilvl w:val="1"/>
          <w:numId w:val="3"/>
        </w:numPr>
        <w:tabs>
          <w:tab w:val="left" w:pos="570"/>
          <w:tab w:val="left" w:pos="627"/>
        </w:tabs>
        <w:ind w:left="285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ok. 1</w:t>
      </w:r>
      <w:r w:rsidR="000B3537" w:rsidRPr="002025B5">
        <w:rPr>
          <w:rFonts w:asciiTheme="majorHAnsi" w:hAnsiTheme="majorHAnsi" w:cs="Arial"/>
          <w:color w:val="auto"/>
          <w:sz w:val="22"/>
          <w:szCs w:val="22"/>
        </w:rPr>
        <w:t>177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nieruchomości  zamieszkałych o zabudowie jednorodzinnej (zgodnie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           z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załącznikiem nr 1 do OPZ);</w:t>
      </w:r>
    </w:p>
    <w:p w:rsidR="00EB3D4E" w:rsidRPr="002025B5" w:rsidRDefault="00C44C5F">
      <w:pPr>
        <w:numPr>
          <w:ilvl w:val="1"/>
          <w:numId w:val="3"/>
        </w:numPr>
        <w:tabs>
          <w:tab w:val="left" w:pos="627"/>
        </w:tabs>
        <w:ind w:left="627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zabudowa wielorodzinna w Michalowie składająca się z 17 budynków </w:t>
      </w:r>
      <w:proofErr w:type="spellStart"/>
      <w:r w:rsidRPr="002025B5">
        <w:rPr>
          <w:rFonts w:asciiTheme="majorHAnsi" w:hAnsiTheme="majorHAnsi" w:cs="Arial"/>
          <w:color w:val="auto"/>
          <w:sz w:val="22"/>
          <w:szCs w:val="22"/>
        </w:rPr>
        <w:t>wielolokalowych</w:t>
      </w:r>
      <w:proofErr w:type="spellEnd"/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zamieszkałych przez ok.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>4</w:t>
      </w:r>
      <w:r w:rsidR="00470995" w:rsidRPr="002025B5">
        <w:rPr>
          <w:rFonts w:asciiTheme="majorHAnsi" w:hAnsiTheme="majorHAnsi" w:cs="Arial"/>
          <w:color w:val="auto"/>
          <w:sz w:val="22"/>
          <w:szCs w:val="22"/>
        </w:rPr>
        <w:t>60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mieszkańców (stan na </w:t>
      </w:r>
      <w:r w:rsidR="009C6910" w:rsidRPr="002025B5">
        <w:rPr>
          <w:rFonts w:asciiTheme="majorHAnsi" w:hAnsiTheme="majorHAnsi" w:cs="Arial"/>
          <w:color w:val="auto"/>
          <w:sz w:val="22"/>
          <w:szCs w:val="22"/>
        </w:rPr>
        <w:t>31.10.2019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r.); </w:t>
      </w:r>
    </w:p>
    <w:p w:rsidR="00EB3D4E" w:rsidRPr="002025B5" w:rsidRDefault="00C44C5F">
      <w:pPr>
        <w:numPr>
          <w:ilvl w:val="1"/>
          <w:numId w:val="3"/>
        </w:numPr>
        <w:tabs>
          <w:tab w:val="left" w:pos="-57"/>
          <w:tab w:val="left" w:pos="627"/>
        </w:tabs>
        <w:ind w:left="627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15 miejscowości: Sułowiec, Kawęczyn - Kolonia, Tworyczów, Kitów, Sułów, Sułów – Kolonia, Źrebce, Sąsiadka, Deszkowice Pierwsze, Sułówek, Rozłopy – Kolonia, Kulików, Deszkowice Drugie, Michalów, Rozłopy. </w:t>
      </w:r>
    </w:p>
    <w:p w:rsidR="00EB3D4E" w:rsidRPr="002025B5" w:rsidRDefault="00C44C5F">
      <w:pPr>
        <w:tabs>
          <w:tab w:val="left" w:pos="627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3.  Obszar Gminy Sułów wynosi 93,48 </w:t>
      </w:r>
      <w:proofErr w:type="spellStart"/>
      <w:r w:rsidRPr="002025B5">
        <w:rPr>
          <w:rFonts w:asciiTheme="majorHAnsi" w:hAnsiTheme="majorHAnsi" w:cs="Arial"/>
          <w:color w:val="auto"/>
          <w:sz w:val="22"/>
          <w:szCs w:val="22"/>
        </w:rPr>
        <w:t>km²</w:t>
      </w:r>
      <w:proofErr w:type="spellEnd"/>
      <w:r w:rsidRPr="002025B5">
        <w:rPr>
          <w:rFonts w:asciiTheme="majorHAnsi" w:hAnsiTheme="majorHAnsi" w:cs="Arial"/>
          <w:color w:val="auto"/>
          <w:sz w:val="22"/>
          <w:szCs w:val="22"/>
        </w:rPr>
        <w:t>.</w:t>
      </w:r>
      <w:r w:rsidRPr="002025B5">
        <w:rPr>
          <w:rFonts w:asciiTheme="majorHAnsi" w:hAnsiTheme="majorHAnsi" w:cs="Arial"/>
          <w:color w:val="auto"/>
          <w:sz w:val="22"/>
          <w:szCs w:val="22"/>
        </w:rPr>
        <w:tab/>
      </w:r>
    </w:p>
    <w:p w:rsidR="00EB3D4E" w:rsidRPr="002025B5" w:rsidRDefault="00C44C5F">
      <w:pPr>
        <w:tabs>
          <w:tab w:val="left" w:pos="-57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4. W okresie od </w:t>
      </w:r>
      <w:r w:rsidR="009C6910" w:rsidRPr="002025B5">
        <w:rPr>
          <w:rFonts w:asciiTheme="majorHAnsi" w:hAnsiTheme="majorHAnsi" w:cs="Arial"/>
          <w:color w:val="auto"/>
          <w:sz w:val="22"/>
          <w:szCs w:val="22"/>
        </w:rPr>
        <w:t>01.01.2019 – 31.10.2019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roku z terenu gminy Sułów odebrano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     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i zagospodarowano następujące ilości odpadów komunalnych: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center" w:pos="4535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Niesegregowane zmieszane odpady komunalne (20 03 01) – </w:t>
      </w:r>
      <w:r w:rsidR="005261CD" w:rsidRPr="002025B5">
        <w:rPr>
          <w:rFonts w:asciiTheme="majorHAnsi" w:hAnsiTheme="majorHAnsi" w:cs="Arial"/>
          <w:color w:val="auto"/>
          <w:sz w:val="22"/>
          <w:szCs w:val="22"/>
        </w:rPr>
        <w:t>309,92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Opakowania z tworzyw sztucznych (15 01 02) – </w:t>
      </w:r>
      <w:r w:rsidR="005261CD" w:rsidRPr="002025B5">
        <w:rPr>
          <w:rFonts w:asciiTheme="majorHAnsi" w:hAnsiTheme="majorHAnsi" w:cs="Arial"/>
          <w:color w:val="auto"/>
          <w:sz w:val="22"/>
          <w:szCs w:val="22"/>
        </w:rPr>
        <w:t>9,6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D07171">
      <w:pPr>
        <w:numPr>
          <w:ilvl w:val="0"/>
          <w:numId w:val="4"/>
        </w:numPr>
        <w:tabs>
          <w:tab w:val="left" w:pos="285"/>
          <w:tab w:val="left" w:pos="342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Opakowania z papieru i tektury 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(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15 01 </w:t>
      </w:r>
      <w:proofErr w:type="spellStart"/>
      <w:r w:rsidRPr="002025B5">
        <w:rPr>
          <w:rFonts w:asciiTheme="majorHAnsi" w:hAnsiTheme="majorHAnsi" w:cs="Arial"/>
          <w:color w:val="auto"/>
          <w:sz w:val="22"/>
          <w:szCs w:val="22"/>
        </w:rPr>
        <w:t>01</w:t>
      </w:r>
      <w:proofErr w:type="spellEnd"/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 w:rsidR="005261CD" w:rsidRPr="002025B5">
        <w:rPr>
          <w:rFonts w:asciiTheme="majorHAnsi" w:hAnsiTheme="majorHAnsi" w:cs="Arial"/>
          <w:color w:val="auto"/>
          <w:sz w:val="22"/>
          <w:szCs w:val="22"/>
        </w:rPr>
        <w:t>10,58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Opa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>kowania ze szkła (15 01 07) – 27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>81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F12BD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betonu oraz gruz betonowy z rozbiórek i remontów (17 01 </w:t>
      </w:r>
      <w:proofErr w:type="spellStart"/>
      <w:r w:rsidRPr="002025B5">
        <w:rPr>
          <w:rFonts w:asciiTheme="majorHAnsi" w:hAnsiTheme="majorHAnsi" w:cs="Arial"/>
          <w:color w:val="auto"/>
          <w:sz w:val="22"/>
          <w:szCs w:val="22"/>
        </w:rPr>
        <w:t>01</w:t>
      </w:r>
      <w:proofErr w:type="spellEnd"/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) – 0,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>96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Zużyte urządzenia elektryczne i elektroniczne inne niż wymienione w 20 01 21, 20 01 23 i 20 01 35 (20 01 36) – 0,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>244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Zużyte urządzenia elektryczne i elektroniczne inne niż wymienione w 20 01 21 i 20 01 35 zawierające niebezpiecz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>ne składniki (1) (20 01 35*) – 2,396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Zmieszane odpady z budowy , remontów i demontażu inne niż wymienione w 17 09 01, 17 09 02 i 17 09 03 (17 09 04) – 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>5,12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Żelazo i stal (17 09 05) – 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>0,23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Opako</w:t>
      </w:r>
      <w:r w:rsidR="000E7E8E" w:rsidRPr="002025B5">
        <w:rPr>
          <w:rFonts w:asciiTheme="majorHAnsi" w:hAnsiTheme="majorHAnsi" w:cs="Arial"/>
          <w:color w:val="auto"/>
          <w:sz w:val="22"/>
          <w:szCs w:val="22"/>
        </w:rPr>
        <w:t>wani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a z metali (15 01 04) – 3,011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wielkogabarytowe (20 03 07) – 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>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>5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2A6629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Opony (16 01 03) –15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,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24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F12BDF" w:rsidRPr="002025B5" w:rsidRDefault="00F12BD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Odpadowa papa (17 03 80) – 0,92 Mg</w:t>
      </w:r>
    </w:p>
    <w:p w:rsidR="00EB3D4E" w:rsidRPr="002025B5" w:rsidRDefault="000E7E8E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color w:val="auto"/>
        </w:rPr>
        <w:t>Inne nie wymienione frakcje zbierane w sposób selektywny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/popiół/ (20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01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99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>) – 16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,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>92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EB3D4E">
      <w:pPr>
        <w:tabs>
          <w:tab w:val="left" w:pos="285"/>
          <w:tab w:val="left" w:pos="342"/>
          <w:tab w:val="left" w:pos="2431"/>
        </w:tabs>
        <w:ind w:left="285" w:hanging="360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tabs>
          <w:tab w:val="left" w:pos="798"/>
          <w:tab w:val="left" w:pos="2431"/>
        </w:tabs>
        <w:jc w:val="both"/>
        <w:rPr>
          <w:color w:val="auto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Szacunkowa masa odpadów, które mogą zostać odebrane i zagospodarowane w czasie trwania zamówienia tj. od dnia pod</w:t>
      </w:r>
      <w:r w:rsidR="005C32B8" w:rsidRPr="002025B5">
        <w:rPr>
          <w:rFonts w:asciiTheme="majorHAnsi" w:hAnsiTheme="majorHAnsi" w:cs="Arial"/>
          <w:b/>
          <w:color w:val="auto"/>
          <w:sz w:val="22"/>
          <w:szCs w:val="22"/>
        </w:rPr>
        <w:t>pisania umowy do 31 grudnia 2020</w:t>
      </w:r>
      <w:r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r. to: </w:t>
      </w:r>
    </w:p>
    <w:p w:rsidR="00EB3D4E" w:rsidRPr="002025B5" w:rsidRDefault="00D450FE">
      <w:pPr>
        <w:tabs>
          <w:tab w:val="left" w:pos="798"/>
          <w:tab w:val="left" w:pos="2431"/>
        </w:tabs>
        <w:jc w:val="both"/>
        <w:rPr>
          <w:color w:val="auto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- 370</w:t>
      </w:r>
      <w:r w:rsidR="00C44C5F"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 Mg odpadów niesegregowanych, </w:t>
      </w:r>
      <w:r w:rsidR="00C44C5F" w:rsidRPr="002025B5">
        <w:rPr>
          <w:rFonts w:ascii="Cambria" w:hAnsi="Cambria" w:cs="Arial"/>
          <w:b/>
          <w:color w:val="auto"/>
          <w:sz w:val="22"/>
          <w:szCs w:val="22"/>
        </w:rPr>
        <w:t xml:space="preserve"> </w:t>
      </w:r>
    </w:p>
    <w:p w:rsidR="00E9046F" w:rsidRDefault="00013623">
      <w:pPr>
        <w:tabs>
          <w:tab w:val="left" w:pos="798"/>
          <w:tab w:val="left" w:pos="2431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- 10</w:t>
      </w:r>
      <w:r w:rsidR="00D450FE">
        <w:rPr>
          <w:rFonts w:asciiTheme="majorHAnsi" w:hAnsiTheme="majorHAnsi" w:cs="Arial"/>
          <w:b/>
          <w:color w:val="auto"/>
          <w:sz w:val="22"/>
          <w:szCs w:val="22"/>
        </w:rPr>
        <w:t>0</w:t>
      </w:r>
      <w:r w:rsidR="00E9046F">
        <w:rPr>
          <w:rFonts w:asciiTheme="majorHAnsi" w:hAnsiTheme="majorHAnsi" w:cs="Arial"/>
          <w:b/>
          <w:color w:val="auto"/>
          <w:sz w:val="22"/>
          <w:szCs w:val="22"/>
        </w:rPr>
        <w:t xml:space="preserve"> Mg odpadów segregowanych,</w:t>
      </w:r>
    </w:p>
    <w:p w:rsidR="00EB3D4E" w:rsidRPr="002025B5" w:rsidRDefault="00E9046F">
      <w:pPr>
        <w:tabs>
          <w:tab w:val="left" w:pos="798"/>
          <w:tab w:val="left" w:pos="2431"/>
        </w:tabs>
        <w:jc w:val="both"/>
        <w:rPr>
          <w:color w:val="auto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- 2 Mg bioodpadów.</w:t>
      </w:r>
      <w:r w:rsidR="00C44C5F"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   </w:t>
      </w:r>
    </w:p>
    <w:p w:rsidR="00EB3D4E" w:rsidRPr="002025B5" w:rsidRDefault="00C44C5F">
      <w:pPr>
        <w:tabs>
          <w:tab w:val="left" w:pos="798"/>
          <w:tab w:val="left" w:pos="2431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Do określenia szacunkowej masy odpadów przyjęto ilość odebranych odpadów z tr</w:t>
      </w:r>
      <w:r w:rsidR="00013623">
        <w:rPr>
          <w:rFonts w:asciiTheme="majorHAnsi" w:hAnsiTheme="majorHAnsi" w:cs="Arial"/>
          <w:b/>
          <w:color w:val="auto"/>
          <w:sz w:val="22"/>
          <w:szCs w:val="22"/>
        </w:rPr>
        <w:t xml:space="preserve">zech kwartałów bieżącego roku,  </w:t>
      </w: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którą zwiększono o ilość odpowiadającą</w:t>
      </w:r>
      <w:r w:rsidR="00363550">
        <w:rPr>
          <w:rFonts w:asciiTheme="majorHAnsi" w:hAnsiTheme="majorHAnsi" w:cs="Arial"/>
          <w:b/>
          <w:color w:val="auto"/>
          <w:sz w:val="22"/>
          <w:szCs w:val="22"/>
        </w:rPr>
        <w:t xml:space="preserve"> jednemu kwartałowi. Do określenia szacunkowej masy bioodpadów przyjęto przewidywalną masę, która może być odebrana w przeciągu czterech miesięcy. </w:t>
      </w:r>
    </w:p>
    <w:p w:rsidR="00EB3D4E" w:rsidRPr="002025B5" w:rsidRDefault="00EB3D4E">
      <w:pPr>
        <w:tabs>
          <w:tab w:val="left" w:pos="798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Uwaga!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Ilość nieruchomości jest szacunkowa. Zamawiający zastrzega sobie prawo zmiany ilości nieruchomości, z których będą odbierane odpady komunalne. Ich ilość może wzrosnąć lub </w:t>
      </w:r>
      <w:r w:rsidRPr="002025B5">
        <w:rPr>
          <w:rFonts w:asciiTheme="majorHAnsi" w:hAnsiTheme="majorHAnsi" w:cs="Arial"/>
          <w:color w:val="auto"/>
          <w:sz w:val="22"/>
          <w:szCs w:val="22"/>
        </w:rPr>
        <w:lastRenderedPageBreak/>
        <w:t>zmaleć w czasie realizacji zamówienia w wyniku zasiedlania nowych budynków lub ich wyludnienia.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Szczegółowy wykaz nieruchomości objętych zamówieniem Wykonawca otrzyma w dniu podpisania umowy.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2. Zakres przedmiotu zamówienia:</w:t>
      </w:r>
    </w:p>
    <w:p w:rsidR="00EB3D4E" w:rsidRPr="002025B5" w:rsidRDefault="00EB3D4E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1) Wykonawca zobowiązany jest do odbioru i zagospodarowania całej ilości odpadów komunalnych przekazanych przez wszystkich właścicieli nieruchomości zamieszkałych, w tym: </w:t>
      </w:r>
    </w:p>
    <w:p w:rsidR="00EB3D4E" w:rsidRPr="002025B5" w:rsidRDefault="00C44C5F">
      <w:pPr>
        <w:ind w:left="36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a) niesegregowanych  (zmieszanych) odpadów komunalnych,</w:t>
      </w:r>
    </w:p>
    <w:p w:rsidR="00EB3D4E" w:rsidRPr="002025B5" w:rsidRDefault="00C44C5F">
      <w:pPr>
        <w:ind w:left="36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b) odpadów komunalnych zbieranych w sposób selektywny z podziałem na frakcje:</w:t>
      </w:r>
    </w:p>
    <w:p w:rsidR="00EB3D4E" w:rsidRPr="002025B5" w:rsidRDefault="00C44C5F">
      <w:pPr>
        <w:numPr>
          <w:ilvl w:val="0"/>
          <w:numId w:val="2"/>
        </w:num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tworzywa sztuczne, metal i opakowania wielomateriałowe,</w:t>
      </w:r>
    </w:p>
    <w:p w:rsidR="00EB3D4E" w:rsidRPr="002025B5" w:rsidRDefault="00C44C5F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szkło białe</w:t>
      </w:r>
      <w:r w:rsidR="003D5666" w:rsidRPr="002025B5">
        <w:rPr>
          <w:rFonts w:asciiTheme="majorHAnsi" w:hAnsiTheme="majorHAnsi" w:cs="Arial"/>
          <w:color w:val="auto"/>
          <w:sz w:val="22"/>
          <w:szCs w:val="22"/>
        </w:rPr>
        <w:t xml:space="preserve"> i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szkło kolorowe,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papier</w:t>
      </w:r>
      <w:r w:rsidR="003D5666" w:rsidRPr="002025B5">
        <w:rPr>
          <w:rFonts w:asciiTheme="majorHAnsi" w:hAnsiTheme="majorHAnsi" w:cs="Arial"/>
          <w:color w:val="auto"/>
          <w:sz w:val="22"/>
          <w:szCs w:val="22"/>
        </w:rPr>
        <w:t xml:space="preserve"> i tektura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przeterminowane leki,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meble</w:t>
      </w:r>
      <w:r w:rsidR="0012179A" w:rsidRPr="002025B5">
        <w:rPr>
          <w:rFonts w:asciiTheme="majorHAnsi" w:hAnsiTheme="majorHAnsi" w:cs="Arial"/>
          <w:color w:val="auto"/>
          <w:sz w:val="22"/>
          <w:szCs w:val="22"/>
        </w:rPr>
        <w:t xml:space="preserve"> i inne odpady wielkogabarytowe </w:t>
      </w:r>
      <w:r w:rsidR="0012179A" w:rsidRPr="002025B5">
        <w:rPr>
          <w:color w:val="auto"/>
          <w:sz w:val="23"/>
          <w:szCs w:val="23"/>
        </w:rPr>
        <w:t>obejmujące odpady, które ze względu na swoje rozmiary i masę nie mogą być umieszczone w pojemnikach stosowanych na terenie nieruchomości</w:t>
      </w:r>
      <w:r w:rsidR="00EC0B53" w:rsidRPr="002025B5">
        <w:rPr>
          <w:rFonts w:asciiTheme="majorHAnsi" w:hAnsiTheme="majorHAnsi" w:cs="Arial"/>
          <w:color w:val="auto"/>
          <w:sz w:val="22"/>
          <w:szCs w:val="22"/>
        </w:rPr>
        <w:t xml:space="preserve"> wielkogabarytowe (deski do prasowania, suszarki balkonowe, zabawki większych rozmiarów, urządzenia sanitarne itp.),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zużyte opony,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odpady budowlane i rozbiórkowe powstałe w wyniku drobnych prac remontowych nie  wymagających zgłos</w:t>
      </w:r>
      <w:r w:rsidR="00872C3B" w:rsidRPr="002025B5">
        <w:rPr>
          <w:rFonts w:asciiTheme="majorHAnsi" w:hAnsiTheme="majorHAnsi" w:cs="Arial"/>
          <w:color w:val="auto"/>
          <w:sz w:val="22"/>
          <w:szCs w:val="22"/>
        </w:rPr>
        <w:t>zen</w:t>
      </w:r>
      <w:r w:rsidR="00EC0B53" w:rsidRPr="002025B5">
        <w:rPr>
          <w:rFonts w:asciiTheme="majorHAnsi" w:hAnsiTheme="majorHAnsi" w:cs="Arial"/>
          <w:color w:val="auto"/>
          <w:sz w:val="22"/>
          <w:szCs w:val="22"/>
        </w:rPr>
        <w:t xml:space="preserve">ia lub </w:t>
      </w:r>
      <w:r w:rsidR="006A0783">
        <w:rPr>
          <w:rFonts w:asciiTheme="majorHAnsi" w:hAnsiTheme="majorHAnsi" w:cs="Arial"/>
          <w:color w:val="auto"/>
          <w:sz w:val="22"/>
          <w:szCs w:val="22"/>
        </w:rPr>
        <w:t>pozwolenia na budowę, (</w:t>
      </w:r>
      <w:r w:rsidR="00E47A4C" w:rsidRPr="002025B5">
        <w:rPr>
          <w:color w:val="auto"/>
          <w:sz w:val="22"/>
          <w:szCs w:val="22"/>
        </w:rPr>
        <w:t>stolarka okienna i drzwi, styropian</w:t>
      </w:r>
      <w:r w:rsidR="00EC0B53" w:rsidRPr="002025B5">
        <w:rPr>
          <w:color w:val="auto"/>
          <w:sz w:val="22"/>
          <w:szCs w:val="22"/>
        </w:rPr>
        <w:t>, zdemontowana terakota itp.)</w:t>
      </w:r>
    </w:p>
    <w:p w:rsidR="00063B5F" w:rsidRPr="002025B5" w:rsidRDefault="00A131AA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>odpadowa papa</w:t>
      </w:r>
      <w:r w:rsidR="00776443" w:rsidRPr="002025B5">
        <w:rPr>
          <w:color w:val="auto"/>
          <w:sz w:val="22"/>
          <w:szCs w:val="22"/>
        </w:rPr>
        <w:t xml:space="preserve"> </w:t>
      </w:r>
    </w:p>
    <w:p w:rsidR="003D5666" w:rsidRPr="002025B5" w:rsidRDefault="00063B5F" w:rsidP="003D5666">
      <w:pPr>
        <w:pStyle w:val="Akapitzlist"/>
        <w:numPr>
          <w:ilvl w:val="0"/>
          <w:numId w:val="2"/>
        </w:numPr>
        <w:shd w:val="clear" w:color="auto" w:fill="FFFFFF"/>
        <w:tabs>
          <w:tab w:val="left" w:pos="142"/>
        </w:tabs>
        <w:spacing w:line="274" w:lineRule="exact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odpady ulegające biodegradacji i </w:t>
      </w:r>
      <w:r w:rsidR="003D5666" w:rsidRPr="002025B5">
        <w:rPr>
          <w:color w:val="auto"/>
          <w:sz w:val="22"/>
          <w:szCs w:val="22"/>
        </w:rPr>
        <w:t>bioodpad</w:t>
      </w:r>
      <w:r w:rsidRPr="002025B5">
        <w:rPr>
          <w:color w:val="auto"/>
          <w:sz w:val="22"/>
          <w:szCs w:val="22"/>
        </w:rPr>
        <w:t>y</w:t>
      </w:r>
    </w:p>
    <w:p w:rsidR="00A131AA" w:rsidRPr="002025B5" w:rsidRDefault="00063B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>zużyty sprzęt elektryczny</w:t>
      </w:r>
      <w:r w:rsidR="003D5666" w:rsidRPr="002025B5">
        <w:rPr>
          <w:color w:val="auto"/>
          <w:sz w:val="22"/>
          <w:szCs w:val="22"/>
        </w:rPr>
        <w:t xml:space="preserve"> i elektroniczn</w:t>
      </w:r>
      <w:r w:rsidRPr="002025B5">
        <w:rPr>
          <w:color w:val="auto"/>
          <w:sz w:val="22"/>
          <w:szCs w:val="22"/>
        </w:rPr>
        <w:t>y</w:t>
      </w:r>
    </w:p>
    <w:p w:rsidR="00E47A4C" w:rsidRPr="002025B5" w:rsidRDefault="00E47A4C" w:rsidP="00E47A4C">
      <w:pPr>
        <w:ind w:left="1188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EB3D4E">
      <w:pPr>
        <w:ind w:left="570" w:hanging="570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2) Wykonawca zobowiązany jest do odbierania od właścicieli nieruchomości zamieszkałych o zabudowie jednorodzinnej następujących frakcji odpadów komunalnych z częstotliwością:</w:t>
      </w:r>
    </w:p>
    <w:p w:rsidR="00A855A4" w:rsidRPr="002025B5" w:rsidRDefault="00C44C5F" w:rsidP="00A855A4">
      <w:pPr>
        <w:numPr>
          <w:ilvl w:val="0"/>
          <w:numId w:val="5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>zmieszane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gromadzone w pojemnikach o poj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 xml:space="preserve">emności 120 l, 240 l lub 1100 l- 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raz w miesiącu, a w miesiącach od września do października nie rzadziej niż dwa razy w miesiącu;</w:t>
      </w:r>
    </w:p>
    <w:p w:rsidR="00EB3D4E" w:rsidRPr="002025B5" w:rsidRDefault="00C44C5F">
      <w:pPr>
        <w:numPr>
          <w:ilvl w:val="0"/>
          <w:numId w:val="5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odpady segregowane gromadzone w workach z folii LDPE o pojemności od 60 l do 120 l takie jak:</w:t>
      </w:r>
    </w:p>
    <w:p w:rsidR="00EB3D4E" w:rsidRPr="002025B5" w:rsidRDefault="00C44C5F">
      <w:pPr>
        <w:ind w:left="720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- tworzywa sztuczne, metal i opakowania wielomateriałowe – worek żółty,</w:t>
      </w:r>
    </w:p>
    <w:p w:rsidR="00EB3D4E" w:rsidRPr="002025B5" w:rsidRDefault="00C44C5F">
      <w:pPr>
        <w:ind w:left="72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- szkło białe</w:t>
      </w:r>
      <w:r w:rsidR="00A855A4" w:rsidRPr="002025B5">
        <w:rPr>
          <w:rFonts w:asciiTheme="majorHAnsi" w:hAnsiTheme="majorHAnsi" w:cs="Arial"/>
          <w:color w:val="auto"/>
          <w:sz w:val="22"/>
          <w:szCs w:val="22"/>
        </w:rPr>
        <w:t xml:space="preserve"> i kolorowe – worek zielony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</w:t>
      </w:r>
    </w:p>
    <w:p w:rsidR="00A855A4" w:rsidRPr="002025B5" w:rsidRDefault="00C44C5F" w:rsidP="00A855A4">
      <w:pPr>
        <w:ind w:left="720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- szkło – worek zielony,</w:t>
      </w:r>
    </w:p>
    <w:p w:rsidR="00EB3D4E" w:rsidRPr="002025B5" w:rsidRDefault="00A855A4" w:rsidP="00A855A4">
      <w:pPr>
        <w:ind w:left="720"/>
        <w:jc w:val="both"/>
        <w:rPr>
          <w:i/>
          <w:color w:val="auto"/>
        </w:rPr>
      </w:pPr>
      <w:r w:rsidRPr="002025B5">
        <w:rPr>
          <w:color w:val="auto"/>
        </w:rPr>
        <w:t>-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papier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– worek niebieski lub 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złożony w pudła kartonowe.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 xml:space="preserve"> – 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raz na dwa miesiące</w:t>
      </w:r>
    </w:p>
    <w:p w:rsidR="00063B5F" w:rsidRPr="002025B5" w:rsidRDefault="00063B5F" w:rsidP="00063B5F">
      <w:pPr>
        <w:numPr>
          <w:ilvl w:val="0"/>
          <w:numId w:val="5"/>
        </w:numPr>
        <w:jc w:val="both"/>
        <w:rPr>
          <w:i/>
          <w:color w:val="auto"/>
        </w:rPr>
      </w:pPr>
      <w:r w:rsidRPr="002025B5">
        <w:rPr>
          <w:color w:val="auto"/>
          <w:sz w:val="22"/>
          <w:szCs w:val="22"/>
        </w:rPr>
        <w:t>zużyty sprzęt elektryczny i elektroniczny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meble i inne odpady wielkogabarytowe</w:t>
      </w:r>
      <w:r w:rsidR="00950F04" w:rsidRPr="002025B5">
        <w:rPr>
          <w:rFonts w:asciiTheme="majorHAnsi" w:hAnsiTheme="majorHAnsi" w:cs="Arial"/>
          <w:color w:val="auto"/>
          <w:sz w:val="22"/>
          <w:szCs w:val="22"/>
        </w:rPr>
        <w:t xml:space="preserve"> (deski do prasowania, suszarki balkonowe, rowery, zabawki większych rozmiarów, urządzenia sanitarne itp.)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opony</w:t>
      </w:r>
      <w:r w:rsidRPr="002025B5">
        <w:rPr>
          <w:color w:val="auto"/>
        </w:rPr>
        <w:t xml:space="preserve">,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budowlane i rozbiórkowe –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raz w roku</w:t>
      </w:r>
    </w:p>
    <w:p w:rsidR="00063B5F" w:rsidRPr="002025B5" w:rsidRDefault="00063B5F" w:rsidP="00063B5F">
      <w:pPr>
        <w:numPr>
          <w:ilvl w:val="0"/>
          <w:numId w:val="5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odpady ulegające biodegradacji i bioodpady </w:t>
      </w:r>
      <w:r w:rsidR="002025B5" w:rsidRPr="002025B5">
        <w:rPr>
          <w:color w:val="auto"/>
          <w:sz w:val="22"/>
          <w:szCs w:val="22"/>
        </w:rPr>
        <w:t>–</w:t>
      </w:r>
      <w:r w:rsidRPr="002025B5">
        <w:rPr>
          <w:color w:val="auto"/>
          <w:sz w:val="22"/>
          <w:szCs w:val="22"/>
        </w:rPr>
        <w:t xml:space="preserve"> </w:t>
      </w:r>
      <w:r w:rsidR="002025B5" w:rsidRPr="002025B5">
        <w:rPr>
          <w:color w:val="auto"/>
          <w:sz w:val="22"/>
          <w:szCs w:val="22"/>
        </w:rPr>
        <w:t>worek brązowy</w:t>
      </w:r>
      <w:r w:rsidR="00C256EA">
        <w:rPr>
          <w:color w:val="auto"/>
          <w:sz w:val="22"/>
          <w:szCs w:val="22"/>
        </w:rPr>
        <w:t xml:space="preserve"> </w:t>
      </w:r>
      <w:r w:rsidR="002025B5" w:rsidRPr="002025B5">
        <w:rPr>
          <w:color w:val="auto"/>
          <w:sz w:val="22"/>
          <w:szCs w:val="22"/>
        </w:rPr>
        <w:t xml:space="preserve">-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nie rzadziej niż raz </w:t>
      </w:r>
      <w:r w:rsidR="00C256EA">
        <w:rPr>
          <w:rFonts w:asciiTheme="majorHAnsi" w:hAnsiTheme="majorHAnsi" w:cs="Arial"/>
          <w:i/>
          <w:color w:val="auto"/>
          <w:sz w:val="22"/>
          <w:szCs w:val="22"/>
        </w:rPr>
        <w:t xml:space="preserve">                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>w miesiącu, a w miesiącach od września do października nie rzadziej niż dwa razy w miesiącu;</w:t>
      </w:r>
    </w:p>
    <w:p w:rsidR="00063B5F" w:rsidRPr="002025B5" w:rsidRDefault="00063B5F" w:rsidP="00063B5F">
      <w:pPr>
        <w:ind w:left="720"/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W ramach świadczonej usługi Wykonawca zobowiązany jest do odbioru odpadów komunalnych także bezpośrednio z nieruchomości o trudno dostępnej lokalizacji (wykaz nieruchomości zamieszkałych o trudno dostępnej lokalizacji wymienionych w załączniku nr 2 do OPZ).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3) Wykonawca zobowiązany jest do odbierania bezpośrednio z terenu nieruchomości zamieszkałych o zabudowie wielorodzinnej w Michalowie następujących frakcji odpadów komunalnych z częstotliwością:</w:t>
      </w:r>
    </w:p>
    <w:p w:rsidR="00EB3D4E" w:rsidRPr="002025B5" w:rsidRDefault="00BB1BAB" w:rsidP="00BB1BAB">
      <w:pPr>
        <w:pStyle w:val="Akapitzlist"/>
        <w:numPr>
          <w:ilvl w:val="0"/>
          <w:numId w:val="6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niesegregowane gromadzone w pojemnikach KP-5, KP-7 lub KP-10 -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dwa razy w miesiącu, a w miesiącach od września do października nie rzadziej niż raz w tygodniu.</w:t>
      </w:r>
    </w:p>
    <w:p w:rsidR="00EB3D4E" w:rsidRPr="002025B5" w:rsidRDefault="00C44C5F">
      <w:pPr>
        <w:numPr>
          <w:ilvl w:val="0"/>
          <w:numId w:val="6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po wypełnieniu pojemników przeznaczonych do selektywnej zbiórki odpadów komunalnych o pojemności od 800 l do 7000 l takie jak:</w:t>
      </w: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tworzywa sztuczne, metale i opakowania wielomateriałowe – pojemnik żółty,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szkło białe – pojemnik biały,</w:t>
      </w: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szkło kolorowe – pojemnik zielony,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</w:t>
      </w:r>
      <w:r w:rsidR="002025B5" w:rsidRPr="002025B5">
        <w:rPr>
          <w:rFonts w:asciiTheme="majorHAnsi" w:hAnsiTheme="majorHAnsi" w:cs="Arial"/>
          <w:color w:val="auto"/>
          <w:sz w:val="22"/>
          <w:szCs w:val="22"/>
        </w:rPr>
        <w:t xml:space="preserve">  - papier – pojemnik niebieski,</w:t>
      </w:r>
    </w:p>
    <w:p w:rsidR="002025B5" w:rsidRPr="002025B5" w:rsidRDefault="002025B5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bioodpady – pojemnik brązowy</w:t>
      </w:r>
      <w:r w:rsidR="00423AB3">
        <w:rPr>
          <w:rFonts w:asciiTheme="majorHAnsi" w:hAnsiTheme="majorHAnsi" w:cs="Arial"/>
          <w:color w:val="auto"/>
          <w:sz w:val="22"/>
          <w:szCs w:val="22"/>
        </w:rPr>
        <w:t>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4) Wykonawca zobowiązany jest zapewnić,  w okresie trwania zamówienia, odbiór bezpośrednio z terenu nieruchomości zamieszkałych (z tzw. „wystawek”) mebli i innych odpadów wielkogabarytowych, zużytych opon oraz odpadów budowlanych i rozbiórkowych powstałe w wyniku drobnych prac remontowych nie wymagających zgłoszenia lub pozwolenia na budowę (</w:t>
      </w:r>
      <w:r w:rsidR="00D21112" w:rsidRPr="002025B5">
        <w:rPr>
          <w:rFonts w:asciiTheme="majorHAnsi" w:hAnsiTheme="majorHAnsi" w:cs="Arial"/>
          <w:color w:val="auto"/>
          <w:sz w:val="22"/>
          <w:szCs w:val="22"/>
        </w:rPr>
        <w:t>np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. stare okna, ceramika łazienkowa, folie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 xml:space="preserve"> budowlane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styropian</w:t>
      </w:r>
      <w:r w:rsidR="00D21112" w:rsidRPr="002025B5">
        <w:rPr>
          <w:rFonts w:asciiTheme="majorHAnsi" w:hAnsiTheme="majorHAnsi" w:cs="Arial"/>
          <w:color w:val="auto"/>
          <w:sz w:val="22"/>
          <w:szCs w:val="22"/>
        </w:rPr>
        <w:t>, ścinki płyt kartonowo gipsowych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5) Wykonawca jest zobowiązany do odebrania z punktu aptecznego w Michalowie  przeterminowanych lub częściowo zużytych leków, po telefonicznym zgłoszeniu konieczności ich odebrania przez Zamawiającego, w najbliższym terminie odbioru odpadów komunalnych.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6) Wykonawca jest zobowiązany do odbierania odpadów budowlanych i rozbiórkowych powstałych w gospodarstwach domowych w wyniku drobnych prac remontowych nie wymagających zgłoszenia lub pozwolenia na budowę na bieżąco, według potrzeb po telefonicznym zgłoszeniu przez Zamawiającego, nie później niż do 4 dni roboczych od dnia zgłoszenia konieczności ich odbioru. Odpady te będą gromadzone przez właściciela nieruchomości w  kontenerach dostarczonych przez Wykonawcę, w terminie nie dłuższym niż 7 dni roboczych od dnia zgłoszenia przez Zamawiającego.</w:t>
      </w:r>
    </w:p>
    <w:p w:rsidR="00EB3D4E" w:rsidRPr="002025B5" w:rsidRDefault="00C44C5F">
      <w:pPr>
        <w:pStyle w:val="western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7) Na czas realizacji przedmiotu zamówienia Wykonawca zobowiązany jest do wyposażenia nieruchomości zamieszkałych o zabudowie jednorodzinnej w pojemniki na odpady zmieszane, na podstawie indywidualnej umowy z właścicielem nieruchomości. Wykonawca zobowiązany jest tego dokonać </w:t>
      </w:r>
      <w:r w:rsidR="00B752CF" w:rsidRPr="002025B5">
        <w:rPr>
          <w:rFonts w:asciiTheme="majorHAnsi" w:hAnsiTheme="majorHAnsi" w:cs="Arial"/>
          <w:color w:val="auto"/>
          <w:sz w:val="22"/>
          <w:szCs w:val="22"/>
        </w:rPr>
        <w:t>do dnia 10 stycznia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</w:t>
      </w:r>
      <w:r w:rsidRPr="002025B5">
        <w:rPr>
          <w:rFonts w:asciiTheme="majorHAnsi" w:hAnsiTheme="majorHAnsi" w:cs="Arial"/>
          <w:color w:val="auto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Natomiast do nowo zam</w:t>
      </w:r>
      <w:r w:rsidR="00B752CF" w:rsidRPr="002025B5">
        <w:rPr>
          <w:rFonts w:asciiTheme="majorHAnsi" w:hAnsiTheme="majorHAnsi" w:cs="Arial"/>
          <w:color w:val="auto"/>
          <w:sz w:val="22"/>
          <w:szCs w:val="22"/>
        </w:rPr>
        <w:t>ieszkałych posesji po 10.01.2019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Wykonawca dostarczy pojemniki oraz worki w ciągu 7 dni od dnia zgłoszenia przez Zamawiającego.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8) Wykonawca zobowiązany j</w:t>
      </w:r>
      <w:r w:rsidR="00B752CF" w:rsidRPr="002025B5">
        <w:rPr>
          <w:rFonts w:asciiTheme="majorHAnsi" w:hAnsiTheme="majorHAnsi" w:cs="Arial"/>
          <w:color w:val="auto"/>
          <w:sz w:val="22"/>
          <w:szCs w:val="22"/>
        </w:rPr>
        <w:t>est do odbioru w I kwartale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odpadów selektywnie zebranych w workach, które właściciel nieruchomości otrzymał od poprzedniego Wykonawcy usługi.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9) Na czas realizacji przedmiotu zamówienia Wykonawca zobowiązany jest do wyposażenia nieruchomości zamieszkałej o zabudowie wielorodzinnej w Michalowie, w pojemniki na odpady zmieszane (4 szt.) oraz pojemniki przeznaczone do selektyw</w:t>
      </w:r>
      <w:r w:rsidR="00785E0C" w:rsidRPr="002025B5">
        <w:rPr>
          <w:rFonts w:asciiTheme="majorHAnsi" w:hAnsiTheme="majorHAnsi" w:cs="Arial"/>
          <w:color w:val="auto"/>
          <w:sz w:val="22"/>
          <w:szCs w:val="22"/>
        </w:rPr>
        <w:t xml:space="preserve">nej zbiórki odpadów komunalnych, tj. szkło, tworzywa sztuczne i metale, papier i tektura oraz </w:t>
      </w:r>
      <w:r w:rsidR="007B0B15" w:rsidRPr="002025B5">
        <w:rPr>
          <w:rFonts w:asciiTheme="majorHAnsi" w:hAnsiTheme="majorHAnsi" w:cs="Arial"/>
          <w:color w:val="auto"/>
          <w:sz w:val="22"/>
          <w:szCs w:val="22"/>
        </w:rPr>
        <w:t xml:space="preserve">odpady ulegające biodegradacji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(3 szt. każdego rodzaju). Wykonawca zobowiązany jest ustawić je na nieruc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 xml:space="preserve">homości do dnia 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br/>
        <w:t>31 grudnia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 w miejscach wskazanych przez Zamawiającego.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10) Wykonawca przy każdorazowym odbiorze worków przeznaczonych do selektywnej zbiórki pozostawi nowe worki w ilości i rodzaju odpowiadającym odebranym workom. Zamawiający sprawdzi, nie rzadziej niż raz na kwartał, w sposób losowy, telefonicznie czy Wykonawca wypełnia określony wymóg. Worki do selektywnej zbiórki odpadów będą o odpowiedniej kolorystyce i zostaną oznaczone napisami określającymi rodzaj odpadów na jaki są przeznaczone.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11) Wykonawca do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>starczy do dnia 15 stycznia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do siedziby Zamawiającego worki przeznaczone do selektywnej zbiórki - po 300 szt. na każdy rodzaj odpadów selektywnie zbieranych, które będą wydawane właścicielom nieruchomości w miarę potrzeb.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12) Obowiązkiem Wykonawcy będzie również zabranie dostawionych przy pojemnikach worków z niesegregowanymi (zmieszanymi) odpadami komunalnymi, jak również przedstawienie Zamawiającemu (jeden raz w miesiącu) sprawozdania z miejsc odbioru tego rodzaju worków (adres i ilość dostawionych worków) potrzebnego do przeprowadzenia kontroli ilości osób zamieszkałych na danej nieruchomości.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13) Wykonawca zobowiązany jest do odbierania odpadów z poszczególnych nieruchomości zgodnie z ustalonym przez Wykonawcę i zatwierdzonym przez Zamawiającego harmonogramem wywozu. Wykonawca jest zobowiązany do przedstawienia harmonogramu 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>wywozu odpadów w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roku, a następnie dostarczenia właścicielom nieruchomości w ciągu 14 dni od dnia przekazania informacji przez Zamawiającego o jego akceptacji. Za dostarczenie harmonogramu należy uznać jego pozostawienie w skrzynce pocztowej lub razem z pojemnikami na odpady komunalne. Wszelkie zmiany harmonogramu będą wymagały zgody Zamawiającego, a Wykonawca będzie zobowiązany do dostarczenia zmienionych harmonogramów do każdej nieruchomości objętej odbiorem odpadów komunalnych.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14) Odbiór odpadów komunalnych od właścicieli nieruchomości Wykonawca powinien realizować w godzinach 7.00-20.00.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15) Wykonawca jest zobowiązany do porządkowania terenu zanieczyszczonego odpadami komunalnymi i innymi zanieczyszczeniami wysypanymi z pojemników, kontenerów, worków, pojazdów w trakcie realizacji usługi wywozu.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16) Wykonawca jest zobowiązany do realizacji reklamacji (nieodebranie z nieruchomości odpadów zgodnie z harmonogramem, niedostarczenie worków na odpady segregowane itp.) w przeciągu 36 godzin od otrzymania zawiadomienia e-mailem lub telefonicznie od Zamawiającego. Wykonanie reklamacji należy niezwłocznie potwierdzić e-mailem lub telefonicznie na adres Zamawiającego.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17) System odbierania odpadów komunalnych nie obejmuje odpadów powstających w wyniku prowadzenia działalności gospodarczej.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18) Wykonawca zobowiązany jest do wyposażenia Punktu Selektywnej Zbiórki Odpadów Komunalnych znajdującego się na terenie Gminy Sułów w pojemniki lub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kontenery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do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oddzielnego gromadzenia wyselekcjonowanych frakcji odpadów zgodnie z tabela nr 1. Należy tego dokonać w terminie 14 dni od daty podpisania umowy w sprawie realizacji przedmiotu zamówienia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. W ramach usługi Wykonawca wykona wywóz i zagospodarowanie odpadów zbieranych w PSZOK każdorazowo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po uprzednim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zgłoszeniu przez Zamawiającego. </w:t>
      </w:r>
    </w:p>
    <w:p w:rsidR="00247AED" w:rsidRPr="002025B5" w:rsidRDefault="00247AED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Tab.1.</w:t>
      </w:r>
      <w:r w:rsidR="00785E0C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34"/>
        <w:gridCol w:w="2409"/>
        <w:gridCol w:w="1134"/>
      </w:tblGrid>
      <w:tr w:rsidR="00747723" w:rsidRPr="002025B5" w:rsidTr="003F63B3">
        <w:trPr>
          <w:trHeight w:val="380"/>
        </w:trPr>
        <w:tc>
          <w:tcPr>
            <w:tcW w:w="534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2409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Rodzaj odpadów</w:t>
            </w:r>
          </w:p>
        </w:tc>
        <w:tc>
          <w:tcPr>
            <w:tcW w:w="1134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Pojemnik</w:t>
            </w:r>
          </w:p>
        </w:tc>
      </w:tr>
      <w:tr w:rsidR="00747723" w:rsidRPr="002025B5" w:rsidTr="003F63B3">
        <w:trPr>
          <w:trHeight w:val="438"/>
        </w:trPr>
        <w:tc>
          <w:tcPr>
            <w:tcW w:w="534" w:type="dxa"/>
          </w:tcPr>
          <w:p w:rsidR="00747723" w:rsidRPr="002025B5" w:rsidRDefault="00E0643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</w:t>
            </w:r>
            <w:r w:rsidR="00747723" w:rsidRPr="002025B5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Szkło (bezbarwne i kolorowe)</w:t>
            </w:r>
          </w:p>
        </w:tc>
        <w:tc>
          <w:tcPr>
            <w:tcW w:w="1134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  <w:tr w:rsidR="00747723" w:rsidRPr="002025B5" w:rsidTr="003F63B3">
        <w:trPr>
          <w:trHeight w:val="557"/>
        </w:trPr>
        <w:tc>
          <w:tcPr>
            <w:tcW w:w="534" w:type="dxa"/>
          </w:tcPr>
          <w:p w:rsidR="00747723" w:rsidRPr="002025B5" w:rsidRDefault="00E0643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2</w:t>
            </w:r>
            <w:r w:rsidR="00747723" w:rsidRPr="002025B5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747723" w:rsidRPr="002025B5" w:rsidRDefault="00747723" w:rsidP="00A37530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Odpadów budowlanych             i rozbiórkowych</w:t>
            </w:r>
          </w:p>
        </w:tc>
        <w:tc>
          <w:tcPr>
            <w:tcW w:w="1134" w:type="dxa"/>
          </w:tcPr>
          <w:p w:rsidR="00747723" w:rsidRPr="002025B5" w:rsidRDefault="003F63B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</w:t>
            </w:r>
            <w:r w:rsidR="00747723" w:rsidRPr="002025B5">
              <w:rPr>
                <w:color w:val="auto"/>
                <w:sz w:val="18"/>
                <w:szCs w:val="18"/>
              </w:rPr>
              <w:t xml:space="preserve"> l</w:t>
            </w:r>
          </w:p>
        </w:tc>
      </w:tr>
      <w:tr w:rsidR="00747723" w:rsidRPr="002025B5" w:rsidTr="003F63B3">
        <w:trPr>
          <w:trHeight w:val="430"/>
        </w:trPr>
        <w:tc>
          <w:tcPr>
            <w:tcW w:w="534" w:type="dxa"/>
          </w:tcPr>
          <w:p w:rsidR="00747723" w:rsidRPr="002025B5" w:rsidRDefault="00E0643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3</w:t>
            </w:r>
            <w:r w:rsidR="00747723" w:rsidRPr="002025B5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747723" w:rsidRPr="002025B5" w:rsidRDefault="00EC0B53" w:rsidP="00A37530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Bioodpady</w:t>
            </w:r>
          </w:p>
        </w:tc>
        <w:tc>
          <w:tcPr>
            <w:tcW w:w="1134" w:type="dxa"/>
          </w:tcPr>
          <w:p w:rsidR="00747723" w:rsidRPr="002025B5" w:rsidRDefault="003F63B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240</w:t>
            </w:r>
            <w:r w:rsidR="00747723" w:rsidRPr="002025B5">
              <w:rPr>
                <w:color w:val="auto"/>
                <w:sz w:val="18"/>
                <w:szCs w:val="18"/>
              </w:rPr>
              <w:t xml:space="preserve"> l</w:t>
            </w:r>
          </w:p>
        </w:tc>
      </w:tr>
      <w:tr w:rsidR="00747723" w:rsidRPr="002025B5" w:rsidTr="003F63B3">
        <w:trPr>
          <w:trHeight w:val="438"/>
        </w:trPr>
        <w:tc>
          <w:tcPr>
            <w:tcW w:w="534" w:type="dxa"/>
          </w:tcPr>
          <w:p w:rsidR="00747723" w:rsidRPr="002025B5" w:rsidRDefault="00614008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4</w:t>
            </w:r>
            <w:r w:rsidR="00747723" w:rsidRPr="002025B5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Metale i tworzywa sztuczne</w:t>
            </w:r>
          </w:p>
        </w:tc>
        <w:tc>
          <w:tcPr>
            <w:tcW w:w="1134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  <w:tr w:rsidR="00747723" w:rsidRPr="002025B5" w:rsidTr="003F63B3">
        <w:trPr>
          <w:trHeight w:val="430"/>
        </w:trPr>
        <w:tc>
          <w:tcPr>
            <w:tcW w:w="534" w:type="dxa"/>
          </w:tcPr>
          <w:p w:rsidR="00747723" w:rsidRPr="002025B5" w:rsidRDefault="00614008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5</w:t>
            </w:r>
            <w:r w:rsidR="00747723" w:rsidRPr="002025B5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Papier i tektura</w:t>
            </w:r>
          </w:p>
        </w:tc>
        <w:tc>
          <w:tcPr>
            <w:tcW w:w="1134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</w:tbl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19) Wykonawca jest zobowiązany do ważenia wszystkich odebranych odpadów komunalnych na legalizowanej wadze i przechowywania dokumentacji pomiarów do wglądu Zamawiającego przez okres wykonywania zamówienia. Wykonawca jest zobowiązany do bieżącego prowadzenia ilościowej i jakościowej ewidencji odpadów zgodnie z przepisami ustawy </w:t>
      </w:r>
      <w:r w:rsidR="00747723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o odpadach oraz ustawy o utrzymaniu czystości i porządku w gminach i przekazywania kopii dokumentacji Zamawiającemu w terminie do 14 dnia następnego miesiąca.</w:t>
      </w:r>
    </w:p>
    <w:p w:rsidR="0059707D" w:rsidRPr="002025B5" w:rsidRDefault="00A11794" w:rsidP="0059707D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20)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Wykonawca zobowiązany jest do prowadzenia i przekazywania </w:t>
      </w:r>
      <w:r w:rsidR="0059707D" w:rsidRPr="002025B5">
        <w:rPr>
          <w:rFonts w:asciiTheme="majorHAnsi" w:hAnsiTheme="majorHAnsi" w:cs="Arial"/>
          <w:color w:val="auto"/>
          <w:sz w:val="22"/>
          <w:szCs w:val="22"/>
        </w:rPr>
        <w:t>miesięcznych raportów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, w terminie do 14 dnia następnego miesiąca, </w:t>
      </w:r>
      <w:r w:rsidR="0059707D" w:rsidRPr="002025B5">
        <w:rPr>
          <w:rFonts w:asciiTheme="majorHAnsi" w:hAnsiTheme="majorHAnsi" w:cs="Arial"/>
          <w:color w:val="auto"/>
          <w:sz w:val="22"/>
          <w:szCs w:val="22"/>
        </w:rPr>
        <w:t>zawierających w szczególności informację o:</w:t>
      </w:r>
    </w:p>
    <w:p w:rsidR="00EB3D4E" w:rsidRPr="002025B5" w:rsidRDefault="0059707D" w:rsidP="0059707D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a)Rodzajach odpadów (nazwa i kod) i ich ilości – odebranych od właścicieli nieruchomości zamieszkanych z terenu gminy, oraz z Punktu Selektywnej Zbiórki Odpadów Komunalnych.  b)Sposobach zagospodarowania odebranych odpadów, wraz ze wskazaniem nazwy i adresu instalacji, do których zostały one przekazane.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ab/>
      </w:r>
      <w:r w:rsidRPr="002025B5">
        <w:rPr>
          <w:rFonts w:asciiTheme="majorHAnsi" w:hAnsiTheme="majorHAnsi" w:cs="Arial"/>
          <w:color w:val="auto"/>
          <w:sz w:val="22"/>
          <w:szCs w:val="22"/>
        </w:rPr>
        <w:br/>
        <w:t>c) Ewidencji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 nieruchomości, z których zostały odebrane selektywnie zbierane odpady i odpady zmieszane.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21) Wykonawca zobowiązany jest kontrolować realizowane przez właściciela nieruchomości obowiązki w zakresie selektywnego zbierania odpadów komunalnych, a w przypadku ich niedopełnienia Wykonawca zobowiązany jest niezwłocznie pisemnie powiadomić o tym Zamawiającego, nie później niż w ciągu 3 dni. Do informacji Wykonawca zobowiązany będzie załączyć dokumentację filmową lub zdjęciową umożliwiającą identyfikację nieruchomości.</w:t>
      </w:r>
    </w:p>
    <w:p w:rsidR="00361CDA" w:rsidRPr="002025B5" w:rsidRDefault="00351603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22) Wykonawca zobowiązany jest 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>wskazać instalacje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 xml:space="preserve"> komunalne,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 xml:space="preserve"> do których będzie przekazywał odebrane 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>zmieszane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 xml:space="preserve"> odpady komunalne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 xml:space="preserve"> oraz selektywnie zebrane odpady komunalne.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22) Wykonawca zobowiązany jest do przekazywania odebranych zmieszanych odpadów komunalnych, pozostałości z sortowania odpadów komunalnych oraz odpadów zielonych do instalacji przetwarzania odpadów komunalnych oraz do przekazywania selektywnie zebranych odpadów komunalnych do instalacji odzysku i unieszkodliwiania odpadów zgodnie z hierarchią postępowania z odpadami, o której mowa w art. 17 ustawy z dnia 14 grudnia 2012 r., o odpadach 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>(Dz. U. z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poz. 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>701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23) Zakazuje się Wykonawcy mieszania selektywnie zebranych odpadów komunalnych ze zmieszanymi odpadami komunalnymi odbieranymi od właścicieli nieruchomości zamieszkałych na terenie Gminy Sułów.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24) Wykonawca ponosi odpowiedzialność za zniszczenie lub uszkodzenie pojemników do gromadzenia odpadów należących do właściciela nieruchomości powstałych w związku z realizacją przedmiotu umowy, na zasadach określonych w Kodeksie Cywilnym.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25) Do wystawienia comiesięcznej faktury przez Wykonawcę będzie brana pod uwagę rzeczywista masa odebranych i zagospodarowanych odpadów.</w:t>
      </w:r>
    </w:p>
    <w:p w:rsidR="00EB3D4E" w:rsidRPr="002025B5" w:rsidRDefault="00C44C5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26) Za szkody w majątku Zamawiającego lub osób trzecich spowodowane w trakcie odbioru odpadów odpowiedzialność ponosi Wykonawca.</w:t>
      </w:r>
    </w:p>
    <w:p w:rsidR="00EA5CAF" w:rsidRPr="002025B5" w:rsidRDefault="00EA5CA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A5CAF" w:rsidRPr="002025B5" w:rsidRDefault="00EA5CA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EB3D4E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3.  Prawne uwarunkowania dotyczące odbioru i zagospodarowania odpadów.</w:t>
      </w:r>
    </w:p>
    <w:p w:rsidR="00EB3D4E" w:rsidRPr="002025B5" w:rsidRDefault="00EB3D4E">
      <w:pPr>
        <w:widowControl w:val="0"/>
        <w:ind w:left="284"/>
        <w:jc w:val="both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</w:p>
    <w:p w:rsidR="00EB3D4E" w:rsidRPr="002025B5" w:rsidRDefault="00C44C5F" w:rsidP="002E254A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a) Wykonawca zobowiązany jest do przestrzegania w trakcie realizacji zamówienia przepisów prawa, w szczególności takich jak: 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>ustawa z dnia 6 marca 2018r. Pr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awo przedsiębiorców (Dz.U.  2019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>r. poz.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 xml:space="preserve"> 1292</w:t>
      </w:r>
      <w:r w:rsidR="003546A9"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ustawa z dnia 14 grudnia 2012 r. o odpadach (Dz. U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. z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poz. 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701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zm.), ustawa z dnia 13 września 1996 r. o utrzymaniu czystości i porządku w gminach </w:t>
      </w:r>
      <w:bookmarkStart w:id="0" w:name="__DdeLink__595_608936090"/>
      <w:r w:rsidR="00AE1716" w:rsidRPr="002025B5">
        <w:rPr>
          <w:rFonts w:asciiTheme="majorHAnsi" w:hAnsiTheme="majorHAnsi" w:cs="Arial"/>
          <w:color w:val="auto"/>
          <w:sz w:val="22"/>
          <w:szCs w:val="22"/>
        </w:rPr>
        <w:t>(Dz. U. z 2018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1</w:t>
      </w:r>
      <w:r w:rsidR="00AE1716" w:rsidRPr="002025B5">
        <w:rPr>
          <w:rFonts w:asciiTheme="majorHAnsi" w:hAnsiTheme="majorHAnsi" w:cs="Arial"/>
          <w:color w:val="auto"/>
          <w:sz w:val="22"/>
          <w:szCs w:val="22"/>
        </w:rPr>
        <w:t>454 z późn.</w:t>
      </w:r>
      <w:r w:rsidR="001317D5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AE1716" w:rsidRPr="002025B5">
        <w:rPr>
          <w:rFonts w:asciiTheme="majorHAnsi" w:hAnsiTheme="majorHAnsi" w:cs="Arial"/>
          <w:color w:val="auto"/>
          <w:sz w:val="22"/>
          <w:szCs w:val="22"/>
        </w:rPr>
        <w:t>zm.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</w:t>
      </w:r>
      <w:bookmarkEnd w:id="0"/>
      <w:r w:rsidRPr="002025B5">
        <w:rPr>
          <w:rFonts w:asciiTheme="majorHAnsi" w:hAnsiTheme="majorHAnsi" w:cs="Arial"/>
          <w:color w:val="auto"/>
          <w:sz w:val="22"/>
          <w:szCs w:val="22"/>
        </w:rPr>
        <w:t>, ustawa z dnia 27 kwietnia 2001 r. Prawo ochrony środowiska (Dz. U. z 201</w:t>
      </w:r>
      <w:r w:rsidR="00C42E57" w:rsidRPr="002025B5">
        <w:rPr>
          <w:rFonts w:asciiTheme="majorHAnsi" w:hAnsiTheme="majorHAnsi" w:cs="Arial"/>
          <w:color w:val="auto"/>
          <w:sz w:val="22"/>
          <w:szCs w:val="22"/>
        </w:rPr>
        <w:t>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C42E57" w:rsidRPr="002025B5">
        <w:rPr>
          <w:rFonts w:asciiTheme="majorHAnsi" w:hAnsiTheme="majorHAnsi" w:cs="Arial"/>
          <w:color w:val="auto"/>
          <w:sz w:val="22"/>
          <w:szCs w:val="22"/>
        </w:rPr>
        <w:t>1396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zm.), ustawa  z dnia 11 września 2015 r. o zużytym sprzęcie elektrycznym</w:t>
      </w:r>
      <w:r w:rsidR="00AE1716" w:rsidRPr="002025B5">
        <w:rPr>
          <w:rFonts w:asciiTheme="majorHAnsi" w:hAnsiTheme="majorHAnsi" w:cs="Arial"/>
          <w:color w:val="auto"/>
          <w:sz w:val="22"/>
          <w:szCs w:val="22"/>
        </w:rPr>
        <w:t xml:space="preserve"> i elektronicznym (</w:t>
      </w:r>
      <w:r w:rsidR="00C42E57" w:rsidRPr="002025B5">
        <w:rPr>
          <w:rFonts w:asciiTheme="majorHAnsi" w:hAnsiTheme="majorHAnsi" w:cs="Arial"/>
          <w:color w:val="auto"/>
          <w:sz w:val="22"/>
          <w:szCs w:val="22"/>
        </w:rPr>
        <w:t>Dz. U. z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1</w:t>
      </w:r>
      <w:r w:rsidR="00C42E57" w:rsidRPr="002025B5">
        <w:rPr>
          <w:rFonts w:asciiTheme="majorHAnsi" w:hAnsiTheme="majorHAnsi" w:cs="Arial"/>
          <w:color w:val="auto"/>
          <w:sz w:val="22"/>
          <w:szCs w:val="22"/>
        </w:rPr>
        <w:t>895 z późn. zm.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), ustawa z dnia 24 kwietnia 2009 r. o bateriach i a</w:t>
      </w:r>
      <w:r w:rsidR="00C42E57" w:rsidRPr="002025B5">
        <w:rPr>
          <w:rFonts w:asciiTheme="majorHAnsi" w:hAnsiTheme="majorHAnsi" w:cs="Arial"/>
          <w:color w:val="auto"/>
          <w:sz w:val="22"/>
          <w:szCs w:val="22"/>
        </w:rPr>
        <w:t>kumulatorach (t.j. Dz. U. z 2019 r., poz. 521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zm.), ustawa z dnia 18 lipca 2001 </w:t>
      </w:r>
      <w:r w:rsidR="00C42E57" w:rsidRPr="002025B5">
        <w:rPr>
          <w:rFonts w:asciiTheme="majorHAnsi" w:hAnsiTheme="majorHAnsi" w:cs="Arial"/>
          <w:color w:val="auto"/>
          <w:sz w:val="22"/>
          <w:szCs w:val="22"/>
        </w:rPr>
        <w:t>r. Prawo wodne (Dz. U. z 2018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C42E57" w:rsidRPr="002025B5">
        <w:rPr>
          <w:rFonts w:asciiTheme="majorHAnsi" w:hAnsiTheme="majorHAnsi" w:cs="Arial"/>
          <w:color w:val="auto"/>
          <w:sz w:val="22"/>
          <w:szCs w:val="22"/>
        </w:rPr>
        <w:t>2268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zm.), rozporządzenie Ministra Środowiska z dnia 16 czerwca 2009 r. w sprawie bezpieczeństwa i higieny pracy przy gospodarowaniu odpadami komunalnymi (Dz. U. 2009 r., nr 104 poz. 868), rozporządzen</w:t>
      </w:r>
      <w:r w:rsidR="00D73D78" w:rsidRPr="002025B5">
        <w:rPr>
          <w:rFonts w:asciiTheme="majorHAnsi" w:hAnsiTheme="majorHAnsi" w:cs="Arial"/>
          <w:color w:val="auto"/>
          <w:sz w:val="22"/>
          <w:szCs w:val="22"/>
        </w:rPr>
        <w:t>ie Ministra Środowiska z dnia 25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D73D78" w:rsidRPr="002025B5">
        <w:rPr>
          <w:rFonts w:asciiTheme="majorHAnsi" w:hAnsiTheme="majorHAnsi" w:cs="Arial"/>
          <w:color w:val="auto"/>
          <w:sz w:val="22"/>
          <w:szCs w:val="22"/>
        </w:rPr>
        <w:t>kwietnia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w sprawie wzorów dokumentów stosowanych na potrzeby </w:t>
      </w:r>
      <w:r w:rsidR="00D73D78" w:rsidRPr="002025B5">
        <w:rPr>
          <w:rFonts w:asciiTheme="majorHAnsi" w:hAnsiTheme="majorHAnsi" w:cs="Arial"/>
          <w:color w:val="auto"/>
          <w:sz w:val="22"/>
          <w:szCs w:val="22"/>
        </w:rPr>
        <w:t>ewidencji i odpadów (Dz. U. 2019 r., poz. 819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), rozporządzenie Ministra Środowiska z dnia  9 grudnia 2014 r. w sprawie katalogu odpadów (Dz. U. 2014r.,poz. 1923), rozporządzenie Ministra Środowiska z dnia 29 maja 2012 r. w sprawie poziomów recyklingu, przygotowania do ponownego użycia i odzysku innymi metodami niektórych frakcji odpadów komunalnych (Dz. U z 2016 r., poz. 2167), rozporządzenie Ministra Środowiska z dnia 25 maja 2012 r. w sprawie poziomów ograniczenia masy odpadów komunalnych ulegających biodegradacji przekazywanych do składowania oraz sposobu obliczania poziomu ograniczenia m</w:t>
      </w:r>
      <w:r w:rsidR="002E254A" w:rsidRPr="002025B5">
        <w:rPr>
          <w:rFonts w:asciiTheme="majorHAnsi" w:hAnsiTheme="majorHAnsi" w:cs="Arial"/>
          <w:color w:val="auto"/>
          <w:sz w:val="22"/>
          <w:szCs w:val="22"/>
        </w:rPr>
        <w:t>asy tych odpadów (Dz. U. z  2017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2E254A" w:rsidRPr="002025B5">
        <w:rPr>
          <w:rFonts w:asciiTheme="majorHAnsi" w:hAnsiTheme="majorHAnsi" w:cs="Arial"/>
          <w:color w:val="auto"/>
          <w:sz w:val="22"/>
          <w:szCs w:val="22"/>
        </w:rPr>
        <w:t>2412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), uchwała nr XVI/101/2016 Rady Gminy Sułów z dnia 6 czerwca 2016 r. w sprawie uchwalenia regulaminu utrzymania czystości i porządku na terenie Gminy Sułów, uchwała nr XVI/101/2016 Rady Gminy Sułów z dnia 6 czerwca 2016 r. w sprawie określenia  szczegółowego sposobu i zakresu świadczenia usług w zakresie odbierania odpadów komunalnych od właścicieli nieruchomości zamieszkałych i zagospodarowania tych odpadów z terenu Gminy Sułów w zamian za uiszczoną opłatę</w:t>
      </w:r>
      <w:r w:rsidR="00F24FDC" w:rsidRPr="002025B5">
        <w:rPr>
          <w:rFonts w:asciiTheme="majorHAnsi" w:hAnsiTheme="majorHAnsi" w:cs="Arial"/>
          <w:color w:val="auto"/>
          <w:sz w:val="22"/>
          <w:szCs w:val="22"/>
        </w:rPr>
        <w:t>.</w:t>
      </w:r>
    </w:p>
    <w:p w:rsidR="00F24FDC" w:rsidRPr="002025B5" w:rsidRDefault="00F24FDC" w:rsidP="002E254A">
      <w:p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</w:p>
    <w:p w:rsidR="0059707D" w:rsidRPr="002025B5" w:rsidRDefault="00C44C5F" w:rsidP="0059707D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 xml:space="preserve">b) 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>Wykonawca sporządza sprawozdanie, o którym mowa art. 9n ustawy z dnia 13 września 1996 r. o utrzymaniu czystości i porządku w gminach (t. j. Dz. U. 2019, poz. 2010),</w:t>
      </w:r>
    </w:p>
    <w:p w:rsidR="0059707D" w:rsidRPr="002025B5" w:rsidRDefault="0059707D" w:rsidP="0059707D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>za okresy półroczne i przekazuje je Zamawiającemu wraz z dokumentami sporządzanymi na potrzeby ewidencji odpadów oraz dokumentów potwierdzających osiągnięcie określonych poziomów recyklingu, przygotowania do ponownego użycia i odzysku innymi metodami oraz ograniczenia masy odpadów komunalnych ulegających biodegradacji przekazywanych do składowania w terminach:</w:t>
      </w:r>
    </w:p>
    <w:p w:rsidR="0059707D" w:rsidRPr="002025B5" w:rsidRDefault="0059707D" w:rsidP="0059707D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>- Przekazanie sprawozdania za I półrocze 2020 r. - do 31.07.2020 r.</w:t>
      </w:r>
    </w:p>
    <w:p w:rsidR="000560EE" w:rsidRPr="002025B5" w:rsidRDefault="0059707D" w:rsidP="0059707D">
      <w:pPr>
        <w:pStyle w:val="Default"/>
        <w:jc w:val="both"/>
        <w:rPr>
          <w:color w:val="auto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>- Przekazanie sprawozdania za II półrocze 2020 r. - do 31.01.2021 r.</w:t>
      </w:r>
    </w:p>
    <w:p w:rsidR="00EB3D4E" w:rsidRPr="002025B5" w:rsidRDefault="00C44C5F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>c) Wykonawca zobowiązany jest spełniać warunki określone w Rozporządzeniu Ministra Środowiska z dnia 11 stycznia 2013 r. w sprawie szczegółowych wymagań w zakresie odbioru odpadów komunalnych od właścicieli nieruchomości (Dz. U. z 2013 r., poz. 122).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b/>
          <w:bCs/>
          <w:color w:val="auto"/>
          <w:sz w:val="22"/>
          <w:szCs w:val="22"/>
          <w:u w:val="single"/>
        </w:rPr>
      </w:pPr>
    </w:p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C44C5F" w:rsidRPr="002025B5" w:rsidRDefault="00C44C5F">
      <w:pPr>
        <w:rPr>
          <w:color w:val="auto"/>
        </w:rPr>
      </w:pP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>Załącznik Nr 1</w:t>
      </w: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   </w:t>
      </w:r>
    </w:p>
    <w:p w:rsidR="00EB3D4E" w:rsidRPr="002025B5" w:rsidRDefault="00EB3D4E">
      <w:pPr>
        <w:jc w:val="center"/>
        <w:rPr>
          <w:b/>
          <w:color w:val="auto"/>
          <w:sz w:val="28"/>
          <w:szCs w:val="28"/>
        </w:rPr>
      </w:pPr>
    </w:p>
    <w:p w:rsidR="00EB3D4E" w:rsidRPr="002025B5" w:rsidRDefault="00C44C5F">
      <w:pPr>
        <w:jc w:val="center"/>
        <w:rPr>
          <w:b/>
          <w:color w:val="auto"/>
          <w:sz w:val="28"/>
          <w:szCs w:val="28"/>
        </w:rPr>
      </w:pPr>
      <w:r w:rsidRPr="002025B5">
        <w:rPr>
          <w:b/>
          <w:color w:val="auto"/>
          <w:sz w:val="28"/>
          <w:szCs w:val="28"/>
        </w:rPr>
        <w:t xml:space="preserve">SZACUNKOWA LICZBA NIERUCHOMOŚCI W POSZCZEGÓLNYCH MIEJSCOWOŚCIACH GMINY SUŁÓW </w:t>
      </w:r>
    </w:p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tbl>
      <w:tblPr>
        <w:tblW w:w="9210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616"/>
        <w:gridCol w:w="5518"/>
        <w:gridCol w:w="3076"/>
      </w:tblGrid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Lp.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Miejscowość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center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Liczba nieruchomości</w:t>
            </w:r>
          </w:p>
          <w:p w:rsidR="00EB3D4E" w:rsidRPr="002025B5" w:rsidRDefault="00EB3D4E">
            <w:pPr>
              <w:jc w:val="center"/>
              <w:rPr>
                <w:b/>
                <w:color w:val="auto"/>
              </w:rPr>
            </w:pP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Deszkowice Drugie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11</w:t>
            </w:r>
            <w:r w:rsidR="000B3537" w:rsidRPr="002025B5">
              <w:rPr>
                <w:color w:val="auto"/>
              </w:rPr>
              <w:t>4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2.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Deszkowice Pierwsze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165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3.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Kawęczyn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17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4.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Kitów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5</w:t>
            </w:r>
            <w:r w:rsidR="0069601F" w:rsidRPr="002025B5">
              <w:rPr>
                <w:color w:val="auto"/>
              </w:rPr>
              <w:t>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5.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Kulików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26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6.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Rozłopy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</w:t>
            </w:r>
            <w:r w:rsidR="0069601F" w:rsidRPr="002025B5">
              <w:rPr>
                <w:color w:val="auto"/>
              </w:rPr>
              <w:t>6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7.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Rozłopy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23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8.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Sąsiadka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9.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Sułowiec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95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10.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103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11.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23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12.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Sułówek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13.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Tworyczów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</w:t>
            </w:r>
            <w:r w:rsidR="000B3537" w:rsidRPr="002025B5">
              <w:rPr>
                <w:color w:val="auto"/>
              </w:rPr>
              <w:t>40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14.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Źrebce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77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15.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Michalów (bez zabudowy wielorodzinnej)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94</w:t>
            </w:r>
          </w:p>
        </w:tc>
      </w:tr>
      <w:tr w:rsidR="00EB3D4E" w:rsidRPr="002025B5">
        <w:trPr>
          <w:trHeight w:val="454"/>
        </w:trPr>
        <w:tc>
          <w:tcPr>
            <w:tcW w:w="6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EB3D4E">
            <w:pPr>
              <w:rPr>
                <w:b/>
                <w:color w:val="auto"/>
              </w:rPr>
            </w:pPr>
          </w:p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 xml:space="preserve"> Razem:</w:t>
            </w:r>
          </w:p>
          <w:p w:rsidR="00EB3D4E" w:rsidRPr="002025B5" w:rsidRDefault="00EB3D4E">
            <w:pPr>
              <w:rPr>
                <w:b/>
                <w:color w:val="auto"/>
              </w:rPr>
            </w:pP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b/>
                <w:color w:val="auto"/>
              </w:rPr>
              <w:t>117</w:t>
            </w:r>
            <w:r w:rsidR="000B3537" w:rsidRPr="002025B5">
              <w:rPr>
                <w:b/>
                <w:color w:val="auto"/>
              </w:rPr>
              <w:t>7</w:t>
            </w:r>
          </w:p>
        </w:tc>
      </w:tr>
    </w:tbl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A5CAF" w:rsidRPr="002025B5" w:rsidRDefault="00EA5CAF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           Załącznik Nr  2</w:t>
      </w: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C44C5F">
      <w:pPr>
        <w:jc w:val="center"/>
        <w:rPr>
          <w:b/>
          <w:color w:val="auto"/>
        </w:rPr>
      </w:pPr>
      <w:r w:rsidRPr="002025B5">
        <w:rPr>
          <w:b/>
          <w:color w:val="auto"/>
        </w:rPr>
        <w:t>WYKAZ</w:t>
      </w:r>
      <w:r w:rsidRPr="002025B5">
        <w:rPr>
          <w:b/>
          <w:color w:val="auto"/>
        </w:rPr>
        <w:br/>
        <w:t>NIERUCHOMOŚCI Z TERENU GMINY SUŁÓW O TRUDNO DOSTĘPNEJ LOKALIZACJI:</w:t>
      </w:r>
    </w:p>
    <w:p w:rsidR="00EB3D4E" w:rsidRPr="002025B5" w:rsidRDefault="00EB3D4E">
      <w:pPr>
        <w:jc w:val="center"/>
        <w:rPr>
          <w:color w:val="auto"/>
        </w:rPr>
      </w:pPr>
    </w:p>
    <w:tbl>
      <w:tblPr>
        <w:tblStyle w:val="Tabela-Siatka"/>
        <w:tblW w:w="5070" w:type="dxa"/>
        <w:jc w:val="center"/>
        <w:tblCellMar>
          <w:left w:w="83" w:type="dxa"/>
        </w:tblCellMar>
        <w:tblLook w:val="04A0"/>
      </w:tblPr>
      <w:tblGrid>
        <w:gridCol w:w="958"/>
        <w:gridCol w:w="4112"/>
      </w:tblGrid>
      <w:tr w:rsidR="00EB3D4E" w:rsidRPr="002025B5">
        <w:trPr>
          <w:trHeight w:val="539"/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Lp.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Adres nieruchomości: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Pierwsze 214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Drugie 91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3.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Drugie 147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4.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Michalów ul. Zielona 48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5.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88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6.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7.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90A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8.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96</w:t>
            </w:r>
          </w:p>
        </w:tc>
      </w:tr>
      <w:tr w:rsidR="00E06433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06433" w:rsidRPr="002025B5" w:rsidRDefault="00E06433">
            <w:pPr>
              <w:jc w:val="both"/>
              <w:rPr>
                <w:color w:val="auto"/>
              </w:rPr>
            </w:pPr>
            <w:r w:rsidRPr="002025B5">
              <w:rPr>
                <w:color w:val="auto"/>
              </w:rPr>
              <w:t>9.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06433" w:rsidRPr="002025B5" w:rsidRDefault="00E06433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110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10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48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11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49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12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50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13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 xml:space="preserve">Sułówek 51  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14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157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15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161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16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164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17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170A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18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89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19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20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122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21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125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22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Rozłopy 170</w:t>
            </w:r>
          </w:p>
        </w:tc>
      </w:tr>
    </w:tbl>
    <w:p w:rsidR="00EB3D4E" w:rsidRPr="002025B5" w:rsidRDefault="00EB3D4E">
      <w:pPr>
        <w:rPr>
          <w:color w:val="auto"/>
        </w:rPr>
      </w:pPr>
    </w:p>
    <w:sectPr w:rsidR="00EB3D4E" w:rsidRPr="002025B5" w:rsidSect="00EB3D4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0283D"/>
    <w:multiLevelType w:val="multilevel"/>
    <w:tmpl w:val="B7CA5B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1868CF"/>
    <w:multiLevelType w:val="multilevel"/>
    <w:tmpl w:val="52B6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CF2911"/>
    <w:multiLevelType w:val="multilevel"/>
    <w:tmpl w:val="4A0C19F0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cs="Wingdings" w:hint="default"/>
      </w:rPr>
    </w:lvl>
  </w:abstractNum>
  <w:abstractNum w:abstractNumId="3">
    <w:nsid w:val="68A252BB"/>
    <w:multiLevelType w:val="multilevel"/>
    <w:tmpl w:val="4A5406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E78FB"/>
    <w:multiLevelType w:val="multilevel"/>
    <w:tmpl w:val="EE00F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00B24"/>
    <w:multiLevelType w:val="multilevel"/>
    <w:tmpl w:val="DC985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C4506"/>
    <w:multiLevelType w:val="multilevel"/>
    <w:tmpl w:val="9588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425"/>
  <w:characterSpacingControl w:val="doNotCompress"/>
  <w:savePreviewPicture/>
  <w:compat/>
  <w:rsids>
    <w:rsidRoot w:val="00EB3D4E"/>
    <w:rsid w:val="00013623"/>
    <w:rsid w:val="000560EE"/>
    <w:rsid w:val="00063B5F"/>
    <w:rsid w:val="00072362"/>
    <w:rsid w:val="000B3537"/>
    <w:rsid w:val="000E7E8E"/>
    <w:rsid w:val="00115BCE"/>
    <w:rsid w:val="0012179A"/>
    <w:rsid w:val="001317D5"/>
    <w:rsid w:val="00166113"/>
    <w:rsid w:val="0018752C"/>
    <w:rsid w:val="001B2FAE"/>
    <w:rsid w:val="002025B5"/>
    <w:rsid w:val="00247AED"/>
    <w:rsid w:val="00257C23"/>
    <w:rsid w:val="002A6629"/>
    <w:rsid w:val="002E254A"/>
    <w:rsid w:val="00351603"/>
    <w:rsid w:val="003546A9"/>
    <w:rsid w:val="00361CDA"/>
    <w:rsid w:val="00363550"/>
    <w:rsid w:val="00380247"/>
    <w:rsid w:val="003D5666"/>
    <w:rsid w:val="003F63B3"/>
    <w:rsid w:val="00406BB2"/>
    <w:rsid w:val="00416474"/>
    <w:rsid w:val="00423606"/>
    <w:rsid w:val="00423AB3"/>
    <w:rsid w:val="00470995"/>
    <w:rsid w:val="00492D4E"/>
    <w:rsid w:val="004C2114"/>
    <w:rsid w:val="004E2632"/>
    <w:rsid w:val="005261CD"/>
    <w:rsid w:val="00541612"/>
    <w:rsid w:val="00552704"/>
    <w:rsid w:val="00553785"/>
    <w:rsid w:val="00591287"/>
    <w:rsid w:val="0059707D"/>
    <w:rsid w:val="005C32B8"/>
    <w:rsid w:val="005C3794"/>
    <w:rsid w:val="005E7914"/>
    <w:rsid w:val="00614008"/>
    <w:rsid w:val="0069601F"/>
    <w:rsid w:val="006A0783"/>
    <w:rsid w:val="00747723"/>
    <w:rsid w:val="00776443"/>
    <w:rsid w:val="00785E0C"/>
    <w:rsid w:val="007B0B15"/>
    <w:rsid w:val="00816BCA"/>
    <w:rsid w:val="00872C3B"/>
    <w:rsid w:val="008867AB"/>
    <w:rsid w:val="008E3AFA"/>
    <w:rsid w:val="008F6FFE"/>
    <w:rsid w:val="00945FED"/>
    <w:rsid w:val="00950F04"/>
    <w:rsid w:val="00975C0E"/>
    <w:rsid w:val="009C6910"/>
    <w:rsid w:val="009C7163"/>
    <w:rsid w:val="00A11794"/>
    <w:rsid w:val="00A131AA"/>
    <w:rsid w:val="00A20D43"/>
    <w:rsid w:val="00A66EA0"/>
    <w:rsid w:val="00A855A4"/>
    <w:rsid w:val="00AA5986"/>
    <w:rsid w:val="00AE1716"/>
    <w:rsid w:val="00B07D14"/>
    <w:rsid w:val="00B752CF"/>
    <w:rsid w:val="00BB1BAB"/>
    <w:rsid w:val="00C024B7"/>
    <w:rsid w:val="00C256EA"/>
    <w:rsid w:val="00C35F8A"/>
    <w:rsid w:val="00C42E57"/>
    <w:rsid w:val="00C44C5F"/>
    <w:rsid w:val="00C521A5"/>
    <w:rsid w:val="00D03D57"/>
    <w:rsid w:val="00D07171"/>
    <w:rsid w:val="00D150A4"/>
    <w:rsid w:val="00D21112"/>
    <w:rsid w:val="00D450FE"/>
    <w:rsid w:val="00D73D78"/>
    <w:rsid w:val="00D81578"/>
    <w:rsid w:val="00D8618E"/>
    <w:rsid w:val="00DB056B"/>
    <w:rsid w:val="00DC2A0B"/>
    <w:rsid w:val="00DD39F9"/>
    <w:rsid w:val="00DF65F0"/>
    <w:rsid w:val="00E06433"/>
    <w:rsid w:val="00E14C7C"/>
    <w:rsid w:val="00E23033"/>
    <w:rsid w:val="00E47A4C"/>
    <w:rsid w:val="00E54909"/>
    <w:rsid w:val="00E9046F"/>
    <w:rsid w:val="00EA5CAF"/>
    <w:rsid w:val="00EB3D4E"/>
    <w:rsid w:val="00EC0B53"/>
    <w:rsid w:val="00EF66ED"/>
    <w:rsid w:val="00F12BDF"/>
    <w:rsid w:val="00F12C01"/>
    <w:rsid w:val="00F24FDC"/>
    <w:rsid w:val="00F34B80"/>
    <w:rsid w:val="00F72466"/>
    <w:rsid w:val="00FD7C83"/>
    <w:rsid w:val="00FE75C2"/>
    <w:rsid w:val="00FF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88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814D09"/>
    <w:rPr>
      <w:rFonts w:cs="Courier New"/>
    </w:rPr>
  </w:style>
  <w:style w:type="character" w:customStyle="1" w:styleId="ListLabel2">
    <w:name w:val="ListLabel 2"/>
    <w:rsid w:val="00814D09"/>
    <w:rPr>
      <w:rFonts w:cs="Symbol"/>
    </w:rPr>
  </w:style>
  <w:style w:type="character" w:customStyle="1" w:styleId="ListLabel3">
    <w:name w:val="ListLabel 3"/>
    <w:rsid w:val="00814D09"/>
    <w:rPr>
      <w:rFonts w:cs="Courier New"/>
    </w:rPr>
  </w:style>
  <w:style w:type="character" w:customStyle="1" w:styleId="ListLabel4">
    <w:name w:val="ListLabel 4"/>
    <w:rsid w:val="00814D09"/>
    <w:rPr>
      <w:rFonts w:cs="Wingdings"/>
    </w:rPr>
  </w:style>
  <w:style w:type="character" w:customStyle="1" w:styleId="ListLabel5">
    <w:name w:val="ListLabel 5"/>
    <w:rsid w:val="00EB3D4E"/>
    <w:rPr>
      <w:rFonts w:cs="Symbol"/>
    </w:rPr>
  </w:style>
  <w:style w:type="character" w:customStyle="1" w:styleId="ListLabel6">
    <w:name w:val="ListLabel 6"/>
    <w:rsid w:val="00EB3D4E"/>
    <w:rPr>
      <w:rFonts w:cs="Courier New"/>
    </w:rPr>
  </w:style>
  <w:style w:type="character" w:customStyle="1" w:styleId="ListLabel7">
    <w:name w:val="ListLabel 7"/>
    <w:rsid w:val="00EB3D4E"/>
    <w:rPr>
      <w:rFonts w:cs="Wingdings"/>
    </w:rPr>
  </w:style>
  <w:style w:type="character" w:customStyle="1" w:styleId="ListLabel8">
    <w:name w:val="ListLabel 8"/>
    <w:rsid w:val="00EB3D4E"/>
    <w:rPr>
      <w:rFonts w:cs="Symbol"/>
    </w:rPr>
  </w:style>
  <w:style w:type="character" w:customStyle="1" w:styleId="ListLabel9">
    <w:name w:val="ListLabel 9"/>
    <w:rsid w:val="00EB3D4E"/>
    <w:rPr>
      <w:rFonts w:cs="Courier New"/>
    </w:rPr>
  </w:style>
  <w:style w:type="character" w:customStyle="1" w:styleId="ListLabel10">
    <w:name w:val="ListLabel 10"/>
    <w:rsid w:val="00EB3D4E"/>
    <w:rPr>
      <w:rFonts w:cs="Wingdings"/>
    </w:rPr>
  </w:style>
  <w:style w:type="character" w:customStyle="1" w:styleId="ListLabel11">
    <w:name w:val="ListLabel 11"/>
    <w:rsid w:val="00EB3D4E"/>
    <w:rPr>
      <w:rFonts w:cs="Symbol"/>
    </w:rPr>
  </w:style>
  <w:style w:type="character" w:customStyle="1" w:styleId="ListLabel12">
    <w:name w:val="ListLabel 12"/>
    <w:rsid w:val="00EB3D4E"/>
    <w:rPr>
      <w:rFonts w:cs="Courier New"/>
    </w:rPr>
  </w:style>
  <w:style w:type="character" w:customStyle="1" w:styleId="ListLabel13">
    <w:name w:val="ListLabel 13"/>
    <w:rsid w:val="00EB3D4E"/>
    <w:rPr>
      <w:rFonts w:cs="Wingdings"/>
    </w:rPr>
  </w:style>
  <w:style w:type="character" w:customStyle="1" w:styleId="ListLabel14">
    <w:name w:val="ListLabel 14"/>
    <w:rsid w:val="00EB3D4E"/>
    <w:rPr>
      <w:rFonts w:cs="Symbol"/>
    </w:rPr>
  </w:style>
  <w:style w:type="character" w:customStyle="1" w:styleId="ListLabel15">
    <w:name w:val="ListLabel 15"/>
    <w:rsid w:val="00EB3D4E"/>
    <w:rPr>
      <w:rFonts w:cs="Courier New"/>
    </w:rPr>
  </w:style>
  <w:style w:type="character" w:customStyle="1" w:styleId="ListLabel16">
    <w:name w:val="ListLabel 16"/>
    <w:rsid w:val="00EB3D4E"/>
    <w:rPr>
      <w:rFonts w:cs="Wingdings"/>
    </w:rPr>
  </w:style>
  <w:style w:type="character" w:customStyle="1" w:styleId="ListLabel17">
    <w:name w:val="ListLabel 17"/>
    <w:rsid w:val="00EB3D4E"/>
    <w:rPr>
      <w:rFonts w:cs="Symbol"/>
    </w:rPr>
  </w:style>
  <w:style w:type="character" w:customStyle="1" w:styleId="ListLabel18">
    <w:name w:val="ListLabel 18"/>
    <w:rsid w:val="00EB3D4E"/>
    <w:rPr>
      <w:rFonts w:cs="Courier New"/>
    </w:rPr>
  </w:style>
  <w:style w:type="character" w:customStyle="1" w:styleId="ListLabel19">
    <w:name w:val="ListLabel 19"/>
    <w:rsid w:val="00EB3D4E"/>
    <w:rPr>
      <w:rFonts w:cs="Wingdings"/>
    </w:rPr>
  </w:style>
  <w:style w:type="character" w:customStyle="1" w:styleId="ListLabel20">
    <w:name w:val="ListLabel 20"/>
    <w:rsid w:val="00EB3D4E"/>
    <w:rPr>
      <w:rFonts w:cs="Symbol"/>
    </w:rPr>
  </w:style>
  <w:style w:type="character" w:customStyle="1" w:styleId="ListLabel21">
    <w:name w:val="ListLabel 21"/>
    <w:rsid w:val="00EB3D4E"/>
    <w:rPr>
      <w:rFonts w:cs="Courier New"/>
    </w:rPr>
  </w:style>
  <w:style w:type="character" w:customStyle="1" w:styleId="ListLabel22">
    <w:name w:val="ListLabel 22"/>
    <w:rsid w:val="00EB3D4E"/>
    <w:rPr>
      <w:rFonts w:cs="Wingdings"/>
    </w:rPr>
  </w:style>
  <w:style w:type="paragraph" w:styleId="Nagwek">
    <w:name w:val="header"/>
    <w:basedOn w:val="Normalny"/>
    <w:next w:val="Tretekstu"/>
    <w:rsid w:val="00EB3D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814D09"/>
    <w:pPr>
      <w:spacing w:after="140" w:line="288" w:lineRule="auto"/>
    </w:pPr>
  </w:style>
  <w:style w:type="paragraph" w:styleId="Lista">
    <w:name w:val="List"/>
    <w:basedOn w:val="Tretekstu"/>
    <w:rsid w:val="00814D09"/>
    <w:rPr>
      <w:rFonts w:cs="Arial"/>
    </w:rPr>
  </w:style>
  <w:style w:type="paragraph" w:styleId="Podpis">
    <w:name w:val="Signature"/>
    <w:basedOn w:val="Normalny"/>
    <w:rsid w:val="00EB3D4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14D09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814D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ygnatura">
    <w:name w:val="Sygnatura"/>
    <w:basedOn w:val="Normalny"/>
    <w:rsid w:val="00814D09"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rsid w:val="0056788D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6788D"/>
    <w:pPr>
      <w:spacing w:before="280" w:after="280"/>
    </w:pPr>
  </w:style>
  <w:style w:type="paragraph" w:customStyle="1" w:styleId="western">
    <w:name w:val="western"/>
    <w:basedOn w:val="Normalny"/>
    <w:rsid w:val="0056788D"/>
    <w:pPr>
      <w:spacing w:before="280" w:after="119"/>
    </w:pPr>
  </w:style>
  <w:style w:type="table" w:styleId="Tabela-Siatka">
    <w:name w:val="Table Grid"/>
    <w:basedOn w:val="Standardowy"/>
    <w:uiPriority w:val="59"/>
    <w:rsid w:val="003D19DF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D5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2355D-8165-4059-9232-89E4CB65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2706</Words>
  <Characters>16241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Administrator</cp:lastModifiedBy>
  <cp:revision>2</cp:revision>
  <cp:lastPrinted>2019-11-21T08:15:00Z</cp:lastPrinted>
  <dcterms:created xsi:type="dcterms:W3CDTF">2019-12-05T13:59:00Z</dcterms:created>
  <dcterms:modified xsi:type="dcterms:W3CDTF">2019-12-05T13:59:00Z</dcterms:modified>
  <dc:language>pl-PL</dc:language>
</cp:coreProperties>
</file>